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54824C2E" w:rsidR="00BD002B" w:rsidRDefault="009D0A2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4B15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695FF55" w:rsidR="00BD002B" w:rsidRDefault="009D0A2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1A2E6F89" w:rsidR="00BD002B" w:rsidRPr="009D0A21" w:rsidRDefault="009D0A2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 a</w:t>
            </w:r>
            <w:r w:rsidRPr="009D0A21">
              <w:rPr>
                <w:rFonts w:ascii="Times New Roman" w:hAnsi="Times New Roman" w:cs="Times New Roman"/>
                <w:sz w:val="24"/>
                <w:szCs w:val="24"/>
              </w:rPr>
              <w:t>nd Traffic Engineering</w:t>
            </w:r>
          </w:p>
        </w:tc>
      </w:tr>
    </w:tbl>
    <w:p w14:paraId="740F9203" w14:textId="77777777" w:rsidR="00BD002B" w:rsidRPr="005035A3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5035A3" w:rsidRPr="005035A3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39273114" w:rsidR="00BD002B" w:rsidRPr="005035A3" w:rsidRDefault="005035A3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b/>
                <w:sz w:val="24"/>
                <w:szCs w:val="24"/>
              </w:rPr>
              <w:t>Economic analysis of transports</w:t>
            </w:r>
          </w:p>
        </w:tc>
      </w:tr>
      <w:tr w:rsidR="005035A3" w:rsidRPr="005035A3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D6BA8C7" w:rsidR="00BD002B" w:rsidRPr="005035A3" w:rsidRDefault="005035A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</w:rPr>
              <w:t>2TT3OD13</w:t>
            </w:r>
          </w:p>
        </w:tc>
      </w:tr>
      <w:tr w:rsidR="005035A3" w:rsidRPr="005035A3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BA84694" w:rsidR="00BD002B" w:rsidRPr="005035A3" w:rsidRDefault="005035A3" w:rsidP="00503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5035A3" w:rsidRPr="005035A3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035A3" w:rsidRPr="005035A3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1A6C800" w:rsidR="00BD002B" w:rsidRPr="005035A3" w:rsidRDefault="005035A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5035A3" w:rsidRPr="005035A3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5035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54D8871A" w:rsidR="00BD002B" w:rsidRPr="005035A3" w:rsidRDefault="00BD002B" w:rsidP="00503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5035A3"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POPESCU </w:t>
            </w:r>
            <w:proofErr w:type="spellStart"/>
            <w:r w:rsidR="005035A3" w:rsidRPr="005035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5035A3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9D0A21" w:rsidRPr="009D0A21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AF2B00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F2B0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AF2B00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F2B0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153E7" w:rsidRPr="004153E7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703B602" w:rsidR="00AF2B00" w:rsidRPr="004153E7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Theoretical bases of economic and financial analysis</w:t>
            </w:r>
          </w:p>
        </w:tc>
      </w:tr>
      <w:tr w:rsidR="004153E7" w:rsidRPr="004153E7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79C73803" w:rsidR="00AF2B00" w:rsidRPr="004153E7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</w:rPr>
              <w:t>Methods, techniques and models of economic and financial analysis</w:t>
            </w:r>
          </w:p>
        </w:tc>
      </w:tr>
      <w:tr w:rsidR="004153E7" w:rsidRPr="004153E7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11CA2DB" w:rsidR="00AF2B00" w:rsidRPr="004153E7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Costs</w:t>
            </w:r>
            <w:r w:rsidRPr="004153E7">
              <w:rPr>
                <w:rFonts w:ascii="Times New Roman" w:hAnsi="Times New Roman" w:cs="Times New Roman"/>
                <w:sz w:val="24"/>
                <w:szCs w:val="24"/>
              </w:rPr>
              <w:t xml:space="preserve"> analysis in transport sector</w:t>
            </w:r>
          </w:p>
        </w:tc>
      </w:tr>
      <w:tr w:rsidR="004153E7" w:rsidRPr="004153E7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6C16A9B" w:rsidR="00AF2B00" w:rsidRPr="004153E7" w:rsidRDefault="00AF2B00" w:rsidP="00AF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performances based on financial results and profitability</w:t>
            </w:r>
            <w:r w:rsidRPr="0041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3E7">
              <w:rPr>
                <w:rFonts w:ascii="Times New Roman" w:hAnsi="Times New Roman" w:cs="Times New Roman"/>
                <w:sz w:val="24"/>
                <w:szCs w:val="24"/>
              </w:rPr>
              <w:t>in transport sector</w:t>
            </w:r>
          </w:p>
        </w:tc>
      </w:tr>
      <w:tr w:rsidR="004153E7" w:rsidRPr="004153E7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6C35520E" w:rsidR="00AF2B00" w:rsidRPr="004153E7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material resources</w:t>
            </w:r>
          </w:p>
        </w:tc>
      </w:tr>
      <w:tr w:rsidR="004153E7" w:rsidRPr="004153E7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AF2B00" w:rsidRPr="004153E7" w:rsidRDefault="00AF2B00" w:rsidP="00AF2B0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2D80AD57" w:rsidR="00AF2B00" w:rsidRPr="004153E7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human resources</w:t>
            </w:r>
          </w:p>
        </w:tc>
      </w:tr>
      <w:tr w:rsidR="004153E7" w:rsidRPr="004153E7" w14:paraId="195C476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EBC" w14:textId="77777777" w:rsidR="004153E7" w:rsidRPr="004153E7" w:rsidRDefault="004153E7" w:rsidP="004153E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81A3" w14:textId="0BA82164" w:rsidR="004153E7" w:rsidRPr="004153E7" w:rsidRDefault="004153E7" w:rsidP="0041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Investment analysis in transports infrastructure</w:t>
            </w:r>
          </w:p>
        </w:tc>
      </w:tr>
      <w:tr w:rsidR="004153E7" w:rsidRPr="004153E7" w14:paraId="0E32F9C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F94" w14:textId="77777777" w:rsidR="004153E7" w:rsidRPr="004153E7" w:rsidRDefault="004153E7" w:rsidP="004153E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764A" w14:textId="2702EEEC" w:rsidR="004153E7" w:rsidRPr="004153E7" w:rsidRDefault="004153E7" w:rsidP="0041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Competitiveness of dif</w:t>
            </w:r>
            <w:bookmarkStart w:id="0" w:name="_GoBack"/>
            <w:bookmarkEnd w:id="0"/>
            <w:r w:rsidRPr="004153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ferent transports systems</w:t>
            </w:r>
          </w:p>
        </w:tc>
      </w:tr>
    </w:tbl>
    <w:p w14:paraId="7E278839" w14:textId="4A4D55CA" w:rsidR="003C083D" w:rsidRPr="004153E7" w:rsidRDefault="003C083D" w:rsidP="006D3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083D" w:rsidRPr="004153E7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8B21" w14:textId="77777777" w:rsidR="003063BD" w:rsidRDefault="003063BD" w:rsidP="00846F41">
      <w:pPr>
        <w:spacing w:after="0" w:line="240" w:lineRule="auto"/>
      </w:pPr>
      <w:r>
        <w:separator/>
      </w:r>
    </w:p>
  </w:endnote>
  <w:endnote w:type="continuationSeparator" w:id="0">
    <w:p w14:paraId="1C9B4F4E" w14:textId="77777777" w:rsidR="003063BD" w:rsidRDefault="003063B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24A4" w14:textId="77777777" w:rsidR="003063BD" w:rsidRDefault="003063BD" w:rsidP="00846F41">
      <w:pPr>
        <w:spacing w:after="0" w:line="240" w:lineRule="auto"/>
      </w:pPr>
      <w:r>
        <w:separator/>
      </w:r>
    </w:p>
  </w:footnote>
  <w:footnote w:type="continuationSeparator" w:id="0">
    <w:p w14:paraId="5B12931B" w14:textId="77777777" w:rsidR="003063BD" w:rsidRDefault="003063B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231AB1"/>
    <w:rsid w:val="00255ADC"/>
    <w:rsid w:val="0027030E"/>
    <w:rsid w:val="002876BF"/>
    <w:rsid w:val="002C31D2"/>
    <w:rsid w:val="002E3AEB"/>
    <w:rsid w:val="003032D3"/>
    <w:rsid w:val="003063BD"/>
    <w:rsid w:val="00344DB0"/>
    <w:rsid w:val="0038178D"/>
    <w:rsid w:val="00394EED"/>
    <w:rsid w:val="003C083D"/>
    <w:rsid w:val="004153E7"/>
    <w:rsid w:val="004D6C15"/>
    <w:rsid w:val="004E1C77"/>
    <w:rsid w:val="005035A3"/>
    <w:rsid w:val="00531580"/>
    <w:rsid w:val="005B2D6A"/>
    <w:rsid w:val="005C5B8C"/>
    <w:rsid w:val="0061137D"/>
    <w:rsid w:val="0061284C"/>
    <w:rsid w:val="00623A40"/>
    <w:rsid w:val="00643CE7"/>
    <w:rsid w:val="0065339F"/>
    <w:rsid w:val="006614D9"/>
    <w:rsid w:val="00692DC8"/>
    <w:rsid w:val="006C2C47"/>
    <w:rsid w:val="006D3C8D"/>
    <w:rsid w:val="006D6E43"/>
    <w:rsid w:val="006D776E"/>
    <w:rsid w:val="006E4CCD"/>
    <w:rsid w:val="007F77A9"/>
    <w:rsid w:val="00846F41"/>
    <w:rsid w:val="00876FCF"/>
    <w:rsid w:val="0090786B"/>
    <w:rsid w:val="00917D40"/>
    <w:rsid w:val="00956E2B"/>
    <w:rsid w:val="009665AD"/>
    <w:rsid w:val="009D0A21"/>
    <w:rsid w:val="009E31CB"/>
    <w:rsid w:val="009F0CBC"/>
    <w:rsid w:val="009F790A"/>
    <w:rsid w:val="00A4288D"/>
    <w:rsid w:val="00AF2B00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2332-9902-4DDA-80EE-369BB0C0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5</cp:revision>
  <cp:lastPrinted>2018-01-23T17:28:00Z</cp:lastPrinted>
  <dcterms:created xsi:type="dcterms:W3CDTF">2020-12-18T20:11:00Z</dcterms:created>
  <dcterms:modified xsi:type="dcterms:W3CDTF">2020-12-20T15:01:00Z</dcterms:modified>
</cp:coreProperties>
</file>